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CB402" w14:textId="5002ADEE" w:rsidR="00C20E44" w:rsidRPr="006755F6" w:rsidRDefault="004C6AB0" w:rsidP="004C6AB0">
      <w:pPr>
        <w:pStyle w:val="Titre1"/>
        <w:jc w:val="center"/>
        <w:rPr>
          <w:rFonts w:asciiTheme="minorHAnsi" w:hAnsiTheme="minorHAnsi"/>
          <w:b/>
          <w:color w:val="auto"/>
          <w:u w:val="single"/>
        </w:rPr>
      </w:pPr>
      <w:r w:rsidRPr="006755F6">
        <w:rPr>
          <w:rFonts w:asciiTheme="minorHAnsi" w:hAnsiTheme="minorHAnsi"/>
          <w:b/>
          <w:color w:val="auto"/>
          <w:u w:val="single"/>
        </w:rPr>
        <w:t>Tableau de l’offre en</w:t>
      </w:r>
      <w:bookmarkStart w:id="0" w:name="_GoBack"/>
      <w:bookmarkEnd w:id="0"/>
      <w:r w:rsidRPr="006755F6">
        <w:rPr>
          <w:rFonts w:asciiTheme="minorHAnsi" w:hAnsiTheme="minorHAnsi"/>
          <w:b/>
          <w:color w:val="auto"/>
          <w:u w:val="single"/>
        </w:rPr>
        <w:t xml:space="preserve"> soin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41"/>
        <w:gridCol w:w="3060"/>
        <w:gridCol w:w="3340"/>
        <w:gridCol w:w="4453"/>
      </w:tblGrid>
      <w:tr w:rsidR="004C6AB0" w14:paraId="5EE7AA27" w14:textId="77777777" w:rsidTr="006755F6">
        <w:trPr>
          <w:trHeight w:val="666"/>
          <w:tblHeader/>
        </w:trPr>
        <w:tc>
          <w:tcPr>
            <w:tcW w:w="1122" w:type="pct"/>
            <w:shd w:val="clear" w:color="auto" w:fill="A6A6A6" w:themeFill="background1" w:themeFillShade="A6"/>
            <w:vAlign w:val="center"/>
          </w:tcPr>
          <w:p w14:paraId="7FAEB3F0" w14:textId="77777777" w:rsidR="004C6AB0" w:rsidRDefault="00920920" w:rsidP="006A68D1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6A68D1">
              <w:rPr>
                <w:b/>
              </w:rPr>
              <w:t>Diagnostics médicaux</w:t>
            </w:r>
            <w:r w:rsidR="004C6AB0" w:rsidRPr="006A68D1">
              <w:rPr>
                <w:b/>
              </w:rPr>
              <w:t xml:space="preserve"> et diagnostics infirmiers</w:t>
            </w:r>
          </w:p>
          <w:p w14:paraId="1D929489" w14:textId="758DFFA3" w:rsidR="006A68D1" w:rsidRPr="006A68D1" w:rsidRDefault="006A68D1" w:rsidP="006A68D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6A68D1">
              <w:rPr>
                <w:b/>
              </w:rPr>
              <w:t>Difficultés en lien</w:t>
            </w:r>
          </w:p>
        </w:tc>
        <w:tc>
          <w:tcPr>
            <w:tcW w:w="1093" w:type="pct"/>
            <w:shd w:val="clear" w:color="auto" w:fill="A6A6A6" w:themeFill="background1" w:themeFillShade="A6"/>
            <w:vAlign w:val="center"/>
          </w:tcPr>
          <w:p w14:paraId="1B58FD26" w14:textId="6F8AA79C" w:rsidR="004C6AB0" w:rsidRPr="006755F6" w:rsidRDefault="004C6AB0" w:rsidP="006755F6">
            <w:pPr>
              <w:jc w:val="center"/>
              <w:rPr>
                <w:b/>
              </w:rPr>
            </w:pPr>
            <w:r w:rsidRPr="006755F6">
              <w:rPr>
                <w:b/>
              </w:rPr>
              <w:t xml:space="preserve">Ressources de la personne </w:t>
            </w:r>
            <w:r w:rsidR="0032134E">
              <w:rPr>
                <w:b/>
              </w:rPr>
              <w:t>et de l'institution</w:t>
            </w:r>
            <w:r w:rsidR="00310508">
              <w:rPr>
                <w:b/>
              </w:rPr>
              <w:t>,</w:t>
            </w:r>
            <w:r w:rsidR="0032134E">
              <w:rPr>
                <w:b/>
              </w:rPr>
              <w:t xml:space="preserve"> </w:t>
            </w:r>
            <w:r w:rsidRPr="006755F6">
              <w:rPr>
                <w:b/>
              </w:rPr>
              <w:t>en lien avec les problématiques</w:t>
            </w:r>
          </w:p>
        </w:tc>
        <w:tc>
          <w:tcPr>
            <w:tcW w:w="1193" w:type="pct"/>
            <w:shd w:val="clear" w:color="auto" w:fill="A6A6A6" w:themeFill="background1" w:themeFillShade="A6"/>
            <w:vAlign w:val="center"/>
          </w:tcPr>
          <w:p w14:paraId="3FF4692E" w14:textId="429ADBB9" w:rsidR="004C6AB0" w:rsidRPr="006755F6" w:rsidRDefault="004C6AB0" w:rsidP="006755F6">
            <w:pPr>
              <w:jc w:val="center"/>
              <w:rPr>
                <w:b/>
              </w:rPr>
            </w:pPr>
            <w:r w:rsidRPr="006755F6">
              <w:rPr>
                <w:b/>
              </w:rPr>
              <w:t>Objectifs de soin</w:t>
            </w:r>
            <w:r w:rsidR="002400C8">
              <w:rPr>
                <w:b/>
              </w:rPr>
              <w:t xml:space="preserve"> décidés en équipe</w:t>
            </w:r>
          </w:p>
        </w:tc>
        <w:tc>
          <w:tcPr>
            <w:tcW w:w="1591" w:type="pct"/>
            <w:shd w:val="clear" w:color="auto" w:fill="A6A6A6" w:themeFill="background1" w:themeFillShade="A6"/>
            <w:vAlign w:val="center"/>
          </w:tcPr>
          <w:p w14:paraId="1E73E367" w14:textId="77777777" w:rsidR="004C6AB0" w:rsidRPr="006755F6" w:rsidRDefault="004C6AB0" w:rsidP="006755F6">
            <w:pPr>
              <w:jc w:val="center"/>
              <w:rPr>
                <w:b/>
              </w:rPr>
            </w:pPr>
            <w:r w:rsidRPr="006755F6">
              <w:rPr>
                <w:b/>
              </w:rPr>
              <w:t>Interventions de soin et justifications des actions</w:t>
            </w:r>
          </w:p>
        </w:tc>
      </w:tr>
      <w:tr w:rsidR="004C6AB0" w14:paraId="45CF78AE" w14:textId="77777777" w:rsidTr="00310508">
        <w:trPr>
          <w:trHeight w:val="3402"/>
        </w:trPr>
        <w:tc>
          <w:tcPr>
            <w:tcW w:w="1122" w:type="pct"/>
          </w:tcPr>
          <w:p w14:paraId="0FFECB77" w14:textId="77777777" w:rsidR="00F12F64" w:rsidRPr="00256425" w:rsidRDefault="00F12F64">
            <w:pPr>
              <w:rPr>
                <w:b/>
              </w:rPr>
            </w:pPr>
          </w:p>
        </w:tc>
        <w:tc>
          <w:tcPr>
            <w:tcW w:w="1093" w:type="pct"/>
          </w:tcPr>
          <w:p w14:paraId="50645334" w14:textId="2D5FE783" w:rsidR="005972A3" w:rsidRDefault="005972A3" w:rsidP="00746131"/>
        </w:tc>
        <w:tc>
          <w:tcPr>
            <w:tcW w:w="1193" w:type="pct"/>
          </w:tcPr>
          <w:p w14:paraId="5EF3CA6F" w14:textId="77777777" w:rsidR="00F12F64" w:rsidRDefault="00F12F64" w:rsidP="00746131"/>
        </w:tc>
        <w:tc>
          <w:tcPr>
            <w:tcW w:w="1591" w:type="pct"/>
          </w:tcPr>
          <w:p w14:paraId="35959059" w14:textId="77777777" w:rsidR="008D7237" w:rsidRPr="008D7237" w:rsidRDefault="008D7237" w:rsidP="00AE7DD3">
            <w:pPr>
              <w:rPr>
                <w:rFonts w:cstheme="minorHAnsi"/>
                <w:sz w:val="24"/>
              </w:rPr>
            </w:pPr>
          </w:p>
        </w:tc>
      </w:tr>
      <w:tr w:rsidR="00746131" w14:paraId="6D7403F5" w14:textId="77777777" w:rsidTr="00310508">
        <w:trPr>
          <w:trHeight w:val="3402"/>
        </w:trPr>
        <w:tc>
          <w:tcPr>
            <w:tcW w:w="1122" w:type="pct"/>
          </w:tcPr>
          <w:p w14:paraId="5F37F78F" w14:textId="77777777" w:rsidR="00746131" w:rsidRDefault="00746131">
            <w:pPr>
              <w:rPr>
                <w:rFonts w:eastAsia="Calibri" w:cs="Arial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093" w:type="pct"/>
          </w:tcPr>
          <w:p w14:paraId="01211FF1" w14:textId="77777777" w:rsidR="00746131" w:rsidRDefault="00746131"/>
        </w:tc>
        <w:tc>
          <w:tcPr>
            <w:tcW w:w="1193" w:type="pct"/>
          </w:tcPr>
          <w:p w14:paraId="6ED2FEBF" w14:textId="77777777" w:rsidR="00746131" w:rsidRDefault="00746131"/>
        </w:tc>
        <w:tc>
          <w:tcPr>
            <w:tcW w:w="1591" w:type="pct"/>
          </w:tcPr>
          <w:p w14:paraId="2F83C6F2" w14:textId="77777777" w:rsidR="00746131" w:rsidRDefault="00746131" w:rsidP="00CB7911"/>
        </w:tc>
      </w:tr>
    </w:tbl>
    <w:p w14:paraId="519C4FE9" w14:textId="77777777" w:rsidR="00071809" w:rsidRDefault="00E57B0C" w:rsidP="00E57B0C">
      <w:r>
        <w:t>*Des lignes supplémentaires peuvent éventuellement être ajoutées si besoin.</w:t>
      </w:r>
    </w:p>
    <w:sectPr w:rsidR="00071809" w:rsidSect="00E57B0C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327D" w14:textId="77777777" w:rsidR="000701F7" w:rsidRDefault="000701F7" w:rsidP="00071809">
      <w:pPr>
        <w:spacing w:after="0" w:line="240" w:lineRule="auto"/>
      </w:pPr>
      <w:r>
        <w:separator/>
      </w:r>
    </w:p>
  </w:endnote>
  <w:endnote w:type="continuationSeparator" w:id="0">
    <w:p w14:paraId="0E9B644C" w14:textId="77777777" w:rsidR="000701F7" w:rsidRDefault="000701F7" w:rsidP="0007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19FD" w14:textId="4A65E31A" w:rsidR="00E57B0C" w:rsidRDefault="00E57B0C">
    <w:pPr>
      <w:pStyle w:val="Pieddepage"/>
    </w:pPr>
    <w:r>
      <w:t xml:space="preserve">Validé par la commission d'examen le </w:t>
    </w:r>
    <w:r w:rsidR="000F41FC">
      <w:t>10.10.2022</w:t>
    </w:r>
    <w:r w:rsidR="006755F6">
      <w:tab/>
    </w:r>
    <w:r w:rsidR="006755F6">
      <w:tab/>
    </w:r>
    <w:r w:rsidR="006755F6">
      <w:tab/>
    </w:r>
    <w:r w:rsidR="006755F6">
      <w:tab/>
    </w:r>
    <w:r w:rsidR="006755F6">
      <w:tab/>
    </w:r>
    <w:r w:rsidR="006755F6">
      <w:tab/>
    </w:r>
    <w:r w:rsidR="006755F6">
      <w:tab/>
    </w:r>
    <w:r w:rsidR="006755F6">
      <w:tab/>
    </w:r>
    <w:r w:rsidR="006755F6">
      <w:fldChar w:fldCharType="begin"/>
    </w:r>
    <w:r w:rsidR="006755F6">
      <w:instrText>PAGE   \* MERGEFORMAT</w:instrText>
    </w:r>
    <w:r w:rsidR="006755F6">
      <w:fldChar w:fldCharType="separate"/>
    </w:r>
    <w:r w:rsidR="003B3AD9" w:rsidRPr="003B3AD9">
      <w:rPr>
        <w:noProof/>
        <w:lang w:val="fr-FR"/>
      </w:rPr>
      <w:t>1</w:t>
    </w:r>
    <w:r w:rsidR="006755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29C6" w14:textId="77777777" w:rsidR="000701F7" w:rsidRDefault="000701F7" w:rsidP="00071809">
      <w:pPr>
        <w:spacing w:after="0" w:line="240" w:lineRule="auto"/>
      </w:pPr>
      <w:r>
        <w:separator/>
      </w:r>
    </w:p>
  </w:footnote>
  <w:footnote w:type="continuationSeparator" w:id="0">
    <w:p w14:paraId="7D3B440A" w14:textId="77777777" w:rsidR="000701F7" w:rsidRDefault="000701F7" w:rsidP="0007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BA87" w14:textId="151B66D1" w:rsidR="00E57B0C" w:rsidRDefault="00E57B0C">
    <w:pPr>
      <w:pStyle w:val="En-tte"/>
    </w:pPr>
    <w:r>
      <w:t xml:space="preserve">Procédure de qualification ASSC </w:t>
    </w:r>
    <w:r w:rsidR="00B9729C">
      <w:t>–</w:t>
    </w:r>
    <w:r>
      <w:t xml:space="preserve"> Neuchâtel</w:t>
    </w:r>
    <w:r w:rsidR="00B9729C">
      <w:tab/>
    </w:r>
    <w:r w:rsidR="00B9729C">
      <w:tab/>
    </w:r>
    <w:r w:rsidR="00B9729C">
      <w:tab/>
    </w:r>
    <w:r w:rsidR="00B9729C">
      <w:tab/>
    </w:r>
    <w:r w:rsidR="00B9729C">
      <w:tab/>
    </w:r>
    <w:r w:rsidR="00B9729C">
      <w:tab/>
    </w:r>
    <w:r w:rsidR="00B9729C">
      <w:tab/>
    </w:r>
    <w:r w:rsidR="00B9729C">
      <w:rPr>
        <w:b/>
      </w:rPr>
      <w:t>Session</w:t>
    </w:r>
    <w:r w:rsidR="003B3AD9">
      <w:rPr>
        <w:b/>
      </w:rPr>
      <w:t xml:space="preserve"> 2025</w:t>
    </w:r>
  </w:p>
  <w:p w14:paraId="1680ACBB" w14:textId="77777777" w:rsidR="00E57B0C" w:rsidRDefault="00E57B0C">
    <w:pPr>
      <w:pStyle w:val="En-tte"/>
    </w:pPr>
    <w:r>
      <w:t>Travail pratique individuel (TPI)</w:t>
    </w:r>
  </w:p>
  <w:p w14:paraId="616F33AF" w14:textId="053C6207" w:rsidR="00E57B0C" w:rsidRDefault="00E57B0C">
    <w:pPr>
      <w:pStyle w:val="En-tte"/>
    </w:pPr>
    <w:r>
      <w:t xml:space="preserve">Complément </w:t>
    </w:r>
    <w:r w:rsidR="006755F6">
      <w:t>du document "</w:t>
    </w:r>
    <w:r>
      <w:t>grille de préparation de la présentation</w:t>
    </w:r>
    <w:r w:rsidR="006755F6">
      <w:t>"</w:t>
    </w:r>
  </w:p>
  <w:p w14:paraId="021EB1CC" w14:textId="77777777" w:rsidR="00E57B0C" w:rsidRDefault="00E57B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3C9"/>
    <w:multiLevelType w:val="hybridMultilevel"/>
    <w:tmpl w:val="77B029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35B4"/>
    <w:multiLevelType w:val="hybridMultilevel"/>
    <w:tmpl w:val="D1BEF0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586"/>
    <w:multiLevelType w:val="hybridMultilevel"/>
    <w:tmpl w:val="6CA220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09"/>
    <w:rsid w:val="000701F7"/>
    <w:rsid w:val="00071809"/>
    <w:rsid w:val="000F41FC"/>
    <w:rsid w:val="001300D5"/>
    <w:rsid w:val="0013324E"/>
    <w:rsid w:val="00215F10"/>
    <w:rsid w:val="002400C8"/>
    <w:rsid w:val="00256425"/>
    <w:rsid w:val="002C3957"/>
    <w:rsid w:val="00310508"/>
    <w:rsid w:val="0032134E"/>
    <w:rsid w:val="0033669E"/>
    <w:rsid w:val="003B3AD9"/>
    <w:rsid w:val="003E5971"/>
    <w:rsid w:val="003F749A"/>
    <w:rsid w:val="0042234C"/>
    <w:rsid w:val="00490F70"/>
    <w:rsid w:val="004C6AB0"/>
    <w:rsid w:val="004D253B"/>
    <w:rsid w:val="004E77C2"/>
    <w:rsid w:val="00512BBD"/>
    <w:rsid w:val="005972A3"/>
    <w:rsid w:val="005A0DEC"/>
    <w:rsid w:val="006101E7"/>
    <w:rsid w:val="006355C2"/>
    <w:rsid w:val="00661947"/>
    <w:rsid w:val="006755F6"/>
    <w:rsid w:val="006A68D1"/>
    <w:rsid w:val="00706478"/>
    <w:rsid w:val="007323D2"/>
    <w:rsid w:val="00746131"/>
    <w:rsid w:val="0079385B"/>
    <w:rsid w:val="008109A3"/>
    <w:rsid w:val="008D7237"/>
    <w:rsid w:val="00914A96"/>
    <w:rsid w:val="00920920"/>
    <w:rsid w:val="00927FE9"/>
    <w:rsid w:val="00AE7DD3"/>
    <w:rsid w:val="00B73F0D"/>
    <w:rsid w:val="00B75DC8"/>
    <w:rsid w:val="00B77C23"/>
    <w:rsid w:val="00B84F49"/>
    <w:rsid w:val="00B9729C"/>
    <w:rsid w:val="00C20E44"/>
    <w:rsid w:val="00C36865"/>
    <w:rsid w:val="00C938D0"/>
    <w:rsid w:val="00CB7911"/>
    <w:rsid w:val="00CE0C58"/>
    <w:rsid w:val="00D12BFA"/>
    <w:rsid w:val="00D65E51"/>
    <w:rsid w:val="00DC6F8C"/>
    <w:rsid w:val="00E50F61"/>
    <w:rsid w:val="00E57B0C"/>
    <w:rsid w:val="00E73398"/>
    <w:rsid w:val="00EC235A"/>
    <w:rsid w:val="00F1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269B09"/>
  <w15:docId w15:val="{96066D43-A552-4DCA-9C09-D7C8F61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7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809"/>
  </w:style>
  <w:style w:type="paragraph" w:styleId="Pieddepage">
    <w:name w:val="footer"/>
    <w:basedOn w:val="Normal"/>
    <w:link w:val="PieddepageCar"/>
    <w:uiPriority w:val="99"/>
    <w:unhideWhenUsed/>
    <w:rsid w:val="0007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809"/>
  </w:style>
  <w:style w:type="character" w:customStyle="1" w:styleId="Titre1Car">
    <w:name w:val="Titre 1 Car"/>
    <w:basedOn w:val="Policepardfaut"/>
    <w:link w:val="Titre1"/>
    <w:uiPriority w:val="9"/>
    <w:rsid w:val="004C6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B0C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6755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Ombrageclair">
    <w:name w:val="Light Shading"/>
    <w:basedOn w:val="TableauNormal"/>
    <w:uiPriority w:val="60"/>
    <w:rsid w:val="006755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6755F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D43C-4F3D-424F-845C-848D2305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CIFOM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Maire-Sebille Claude (CMB)</dc:creator>
  <cp:lastModifiedBy>Santos Ribeiro Leandro Manuel</cp:lastModifiedBy>
  <cp:revision>4</cp:revision>
  <cp:lastPrinted>2020-11-10T09:10:00Z</cp:lastPrinted>
  <dcterms:created xsi:type="dcterms:W3CDTF">2022-10-10T08:27:00Z</dcterms:created>
  <dcterms:modified xsi:type="dcterms:W3CDTF">2024-11-28T19:23:00Z</dcterms:modified>
</cp:coreProperties>
</file>